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1440" w:hanging="1440"/>
        <w:rPr/>
      </w:pPr>
      <w:r w:rsidDel="00000000" w:rsidR="00000000" w:rsidRPr="00000000">
        <w:rPr>
          <w:rtl w:val="0"/>
        </w:rPr>
        <w:t xml:space="preserve">Intent:</w:t>
        <w:tab/>
        <w:t xml:space="preserve">The Kansas Chapter of APCO voted to allow online voting during the 2022 Fall Conference in Wichita.  The online voting provision was placed in the Kansas Chapter of APCO Constitution &amp; Bylaws in </w:t>
      </w:r>
      <w:r w:rsidDel="00000000" w:rsidR="00000000" w:rsidRPr="00000000">
        <w:rPr>
          <w:b w:val="1"/>
          <w:rtl w:val="0"/>
        </w:rPr>
        <w:t xml:space="preserve">Section 5 Voting Members</w:t>
      </w:r>
      <w:r w:rsidDel="00000000" w:rsidR="00000000" w:rsidRPr="00000000">
        <w:rPr>
          <w:rtl w:val="0"/>
        </w:rPr>
        <w:t xml:space="preserve">.  The Kansas Chapter of APCO Board of Officers during their January 2025 Board Retreat while reviewing the online voting process last year discussed and determined online voting should be placed in </w:t>
      </w:r>
      <w:r w:rsidDel="00000000" w:rsidR="00000000" w:rsidRPr="00000000">
        <w:rPr>
          <w:b w:val="1"/>
          <w:rtl w:val="0"/>
        </w:rPr>
        <w:t xml:space="preserve">Section 6 Manner of Election</w:t>
      </w:r>
      <w:r w:rsidDel="00000000" w:rsidR="00000000" w:rsidRPr="00000000">
        <w:rPr>
          <w:rtl w:val="0"/>
        </w:rPr>
        <w:t xml:space="preserve"> and removing the verbiage of proxy voting since every member can vote whether they are attending the Kansas Fall APCO Business Meeting or not.</w:t>
      </w:r>
    </w:p>
    <w:p w:rsidR="00000000" w:rsidDel="00000000" w:rsidP="00000000" w:rsidRDefault="00000000" w:rsidRPr="00000000" w14:paraId="00000004">
      <w:pPr>
        <w:rPr/>
      </w:pPr>
      <w:r w:rsidDel="00000000" w:rsidR="00000000" w:rsidRPr="00000000">
        <w:rPr>
          <w:rtl w:val="0"/>
        </w:rPr>
        <w:t xml:space="preserve">Maker:</w:t>
        <w:tab/>
        <w:tab/>
        <w:t xml:space="preserve">Resolutions and Bylaws Committee</w:t>
      </w:r>
    </w:p>
    <w:p w:rsidR="00000000" w:rsidDel="00000000" w:rsidP="00000000" w:rsidRDefault="00000000" w:rsidRPr="00000000" w14:paraId="00000005">
      <w:pPr>
        <w:rPr/>
      </w:pPr>
      <w:r w:rsidDel="00000000" w:rsidR="00000000" w:rsidRPr="00000000">
        <w:rPr>
          <w:rtl w:val="0"/>
        </w:rPr>
        <w:t xml:space="preserve">Quorum:</w:t>
        <w:tab/>
        <w:t xml:space="preserve">2025 Spring Chapter Meeting– Salina, KS, 14 May 2025</w:t>
      </w:r>
    </w:p>
    <w:p w:rsidR="00000000" w:rsidDel="00000000" w:rsidP="00000000" w:rsidRDefault="00000000" w:rsidRPr="00000000" w14:paraId="00000006">
      <w:pPr>
        <w:rPr/>
      </w:pPr>
      <w:r w:rsidDel="00000000" w:rsidR="00000000" w:rsidRPr="00000000">
        <w:rPr>
          <w:rtl w:val="0"/>
        </w:rPr>
        <w:t xml:space="preserve">WHEREAS the follow section address who are Voting Members; Move to strike the following;</w:t>
      </w:r>
    </w:p>
    <w:p w:rsidR="00000000" w:rsidDel="00000000" w:rsidP="00000000" w:rsidRDefault="00000000" w:rsidRPr="00000000" w14:paraId="00000007">
      <w:pPr>
        <w:ind w:left="1440" w:hanging="1440"/>
        <w:rPr/>
      </w:pPr>
      <w:r w:rsidDel="00000000" w:rsidR="00000000" w:rsidRPr="00000000">
        <w:rPr>
          <w:b w:val="1"/>
          <w:rtl w:val="0"/>
        </w:rPr>
        <w:t xml:space="preserve">SECTION</w:t>
        <w:tab/>
        <w:t xml:space="preserve">5.2.3 </w:t>
        <w:tab/>
      </w:r>
      <w:r w:rsidDel="00000000" w:rsidR="00000000" w:rsidRPr="00000000">
        <w:rPr>
          <w:strike w:val="1"/>
          <w:rtl w:val="0"/>
        </w:rPr>
        <w:t xml:space="preserve">Voting members may vote in advance, through an online link provided                   by Kansas APCO, before the general business meeting or in-person at the general business meeting. All ONLINE VOTING shall be done prior to the general business meeting. In person, voting shall be done during the general business meeting. Proxy voting shall be allowed with a written request to the current president to include the membership number and phone number for voting verification. Proxy voting shall be presented to president no later than 24 hours before the business meeting to allow for verification.</w:t>
      </w:r>
      <w:r w:rsidDel="00000000" w:rsidR="00000000" w:rsidRPr="00000000">
        <w:rPr>
          <w:rtl w:val="0"/>
        </w:rPr>
        <w:tab/>
      </w:r>
    </w:p>
    <w:p w:rsidR="00000000" w:rsidDel="00000000" w:rsidP="00000000" w:rsidRDefault="00000000" w:rsidRPr="00000000" w14:paraId="00000008">
      <w:pPr>
        <w:ind w:left="1440" w:hanging="1440"/>
        <w:rPr/>
      </w:pPr>
      <w:r w:rsidDel="00000000" w:rsidR="00000000" w:rsidRPr="00000000">
        <w:rPr>
          <w:b w:val="1"/>
          <w:rtl w:val="0"/>
        </w:rPr>
        <w:t xml:space="preserve">SECTION</w:t>
        <w:tab/>
        <w:t xml:space="preserve">6.2.3</w:t>
        <w:tab/>
      </w:r>
      <w:r w:rsidDel="00000000" w:rsidR="00000000" w:rsidRPr="00000000">
        <w:rPr>
          <w:strike w:val="1"/>
          <w:rtl w:val="0"/>
        </w:rPr>
        <w:t xml:space="preserve">Voting shall take place during the last scheduled business session at the Fall Conference.</w:t>
      </w:r>
      <w:r w:rsidDel="00000000" w:rsidR="00000000" w:rsidRPr="00000000">
        <w:rPr>
          <w:rtl w:val="0"/>
        </w:rPr>
      </w:r>
    </w:p>
    <w:p w:rsidR="00000000" w:rsidDel="00000000" w:rsidP="00000000" w:rsidRDefault="00000000" w:rsidRPr="00000000" w14:paraId="00000009">
      <w:pPr>
        <w:rPr/>
      </w:pPr>
      <w:bookmarkStart w:colFirst="0" w:colLast="0" w:name="_heading=h.4htgul8ajw9h" w:id="0"/>
      <w:bookmarkEnd w:id="0"/>
      <w:r w:rsidDel="00000000" w:rsidR="00000000" w:rsidRPr="00000000">
        <w:rPr>
          <w:rtl w:val="0"/>
        </w:rPr>
        <w:t xml:space="preserve">Be it RESOLVED to add the following;</w:t>
      </w:r>
    </w:p>
    <w:p w:rsidR="00000000" w:rsidDel="00000000" w:rsidP="00000000" w:rsidRDefault="00000000" w:rsidRPr="00000000" w14:paraId="0000000A">
      <w:pPr>
        <w:ind w:left="1440" w:hanging="1440"/>
        <w:rPr/>
      </w:pPr>
      <w:r w:rsidDel="00000000" w:rsidR="00000000" w:rsidRPr="00000000">
        <w:rPr>
          <w:rFonts w:ascii="Arial" w:cs="Arial" w:eastAsia="Arial" w:hAnsi="Arial"/>
          <w:b w:val="1"/>
          <w:color w:val="222222"/>
          <w:sz w:val="22"/>
          <w:szCs w:val="22"/>
          <w:highlight w:val="white"/>
          <w:rtl w:val="0"/>
        </w:rPr>
        <w:t xml:space="preserve">SECTION     </w:t>
        <w:tab/>
        <w:t xml:space="preserve">6.2.3</w:t>
      </w:r>
      <w:r w:rsidDel="00000000" w:rsidR="00000000" w:rsidRPr="00000000">
        <w:rPr>
          <w:rFonts w:ascii="Arial" w:cs="Arial" w:eastAsia="Arial" w:hAnsi="Arial"/>
          <w:color w:val="222222"/>
          <w:sz w:val="22"/>
          <w:szCs w:val="22"/>
          <w:highlight w:val="white"/>
          <w:rtl w:val="0"/>
        </w:rPr>
        <w:tab/>
        <w:t xml:space="preserve">Electronic Voting shall take place until noon</w:t>
      </w:r>
      <w:r w:rsidDel="00000000" w:rsidR="00000000" w:rsidRPr="00000000">
        <w:rPr>
          <w:rFonts w:ascii="Arial" w:cs="Arial" w:eastAsia="Arial" w:hAnsi="Arial"/>
          <w:strike w:val="1"/>
          <w:color w:val="222222"/>
          <w:sz w:val="22"/>
          <w:szCs w:val="22"/>
          <w:highlight w:val="white"/>
          <w:rtl w:val="0"/>
        </w:rPr>
        <w:t xml:space="preserve"> </w:t>
      </w:r>
      <w:r w:rsidDel="00000000" w:rsidR="00000000" w:rsidRPr="00000000">
        <w:rPr>
          <w:rFonts w:ascii="Arial" w:cs="Arial" w:eastAsia="Arial" w:hAnsi="Arial"/>
          <w:color w:val="222222"/>
          <w:sz w:val="22"/>
          <w:szCs w:val="22"/>
          <w:rtl w:val="0"/>
        </w:rPr>
        <w:t xml:space="preserve">on</w:t>
      </w:r>
      <w:r w:rsidDel="00000000" w:rsidR="00000000" w:rsidRPr="00000000">
        <w:rPr>
          <w:rFonts w:ascii="Arial" w:cs="Arial" w:eastAsia="Arial" w:hAnsi="Arial"/>
          <w:color w:val="222222"/>
          <w:sz w:val="22"/>
          <w:szCs w:val="22"/>
          <w:highlight w:val="white"/>
          <w:rtl w:val="0"/>
        </w:rPr>
        <w:t xml:space="preserve"> the first day of the Kansas </w:t>
      </w:r>
      <w:r w:rsidDel="00000000" w:rsidR="00000000" w:rsidRPr="00000000">
        <w:rPr>
          <w:rFonts w:ascii="Arial" w:cs="Arial" w:eastAsia="Arial" w:hAnsi="Arial"/>
          <w:color w:val="222222"/>
          <w:sz w:val="22"/>
          <w:szCs w:val="22"/>
          <w:rtl w:val="0"/>
        </w:rPr>
        <w:t xml:space="preserve">Fall</w:t>
      </w:r>
      <w:r w:rsidDel="00000000" w:rsidR="00000000" w:rsidRPr="00000000">
        <w:rPr>
          <w:rFonts w:ascii="Arial" w:cs="Arial" w:eastAsia="Arial" w:hAnsi="Arial"/>
          <w:color w:val="222222"/>
          <w:sz w:val="22"/>
          <w:szCs w:val="22"/>
          <w:highlight w:val="white"/>
          <w:rtl w:val="0"/>
        </w:rPr>
        <w:t xml:space="preserve"> APCO Conference. Members may vote in advance, through an online link provided by the Kansas APCO Nominating Committee. </w:t>
      </w:r>
      <w:r w:rsidDel="00000000" w:rsidR="00000000" w:rsidRPr="00000000">
        <w:rPr>
          <w:rtl w:val="0"/>
        </w:rPr>
      </w:r>
    </w:p>
    <w:p w:rsidR="00000000" w:rsidDel="00000000" w:rsidP="00000000" w:rsidRDefault="00000000" w:rsidRPr="00000000" w14:paraId="0000000B">
      <w:pPr>
        <w:ind w:left="1440" w:hanging="1440"/>
        <w:rPr/>
      </w:pPr>
      <w:r w:rsidDel="00000000" w:rsidR="00000000" w:rsidRPr="00000000">
        <w:rPr>
          <w:rtl w:val="0"/>
        </w:rPr>
      </w:r>
    </w:p>
    <w:p w:rsidR="00000000" w:rsidDel="00000000" w:rsidP="00000000" w:rsidRDefault="00000000" w:rsidRPr="00000000" w14:paraId="0000000C">
      <w:pPr>
        <w:ind w:left="1440" w:hanging="1440"/>
        <w:rPr/>
      </w:pPr>
      <w:r w:rsidDel="00000000" w:rsidR="00000000" w:rsidRPr="00000000">
        <w:rPr>
          <w:rtl w:val="0"/>
        </w:rPr>
      </w:r>
    </w:p>
    <w:p w:rsidR="00000000" w:rsidDel="00000000" w:rsidP="00000000" w:rsidRDefault="00000000" w:rsidRPr="00000000" w14:paraId="0000000D">
      <w:pPr>
        <w:ind w:left="1440" w:hanging="1440"/>
        <w:rPr/>
      </w:pPr>
      <w:r w:rsidDel="00000000" w:rsidR="00000000" w:rsidRPr="00000000">
        <w:rPr>
          <w:rtl w:val="0"/>
        </w:rPr>
      </w:r>
    </w:p>
    <w:p w:rsidR="00000000" w:rsidDel="00000000" w:rsidP="00000000" w:rsidRDefault="00000000" w:rsidRPr="00000000" w14:paraId="0000000E">
      <w:pPr>
        <w:ind w:left="1440" w:hanging="1440"/>
        <w:rPr/>
      </w:pPr>
      <w:r w:rsidDel="00000000" w:rsidR="00000000" w:rsidRPr="00000000">
        <w:rPr>
          <w:rtl w:val="0"/>
        </w:rPr>
      </w:r>
    </w:p>
    <w:p w:rsidR="00000000" w:rsidDel="00000000" w:rsidP="00000000" w:rsidRDefault="00000000" w:rsidRPr="00000000" w14:paraId="0000000F">
      <w:pPr>
        <w:ind w:left="1440" w:hanging="1440"/>
        <w:rPr/>
      </w:pPr>
      <w:r w:rsidDel="00000000" w:rsidR="00000000" w:rsidRPr="00000000">
        <w:rPr>
          <w:rtl w:val="0"/>
        </w:rPr>
      </w:r>
    </w:p>
    <w:p w:rsidR="00000000" w:rsidDel="00000000" w:rsidP="00000000" w:rsidRDefault="00000000" w:rsidRPr="00000000" w14:paraId="00000010">
      <w:pPr>
        <w:ind w:left="1440" w:hanging="1440"/>
        <w:rPr/>
      </w:pPr>
      <w:r w:rsidDel="00000000" w:rsidR="00000000" w:rsidRPr="00000000">
        <w:rPr>
          <w:rtl w:val="0"/>
        </w:rPr>
        <w:t xml:space="preserve">Intent:</w:t>
        <w:tab/>
        <w:t xml:space="preserve">The Kansas Chapter of APCO Board of Officers during their January 2025 Board Retreat discussed the need for the continuity of operations within the Board Positions of the Secretary, Treasurer, Chapter Member/Liaison, and the Executive Council.  A new Board Member in these positions are just getting acclimated once their two-year term is up for election.  Several APCO International Chapters have modified their bylaws to extend these office terms from two years to four years. This bylaw change would only currently affect the Position of Treasurer taking office in January of 2026.  The other Position term lengths would not occur until assuming their positions in January of 27 per Chapter Bylaws Article VI Chapter Elections, Section 6.3 Date for Taking Office.</w:t>
      </w:r>
    </w:p>
    <w:p w:rsidR="00000000" w:rsidDel="00000000" w:rsidP="00000000" w:rsidRDefault="00000000" w:rsidRPr="00000000" w14:paraId="00000011">
      <w:pPr>
        <w:rPr/>
      </w:pPr>
      <w:r w:rsidDel="00000000" w:rsidR="00000000" w:rsidRPr="00000000">
        <w:rPr>
          <w:rtl w:val="0"/>
        </w:rPr>
        <w:t xml:space="preserve">Maker:</w:t>
        <w:tab/>
        <w:tab/>
        <w:t xml:space="preserve">Resolutions and Bylaws Committee</w:t>
      </w:r>
    </w:p>
    <w:p w:rsidR="00000000" w:rsidDel="00000000" w:rsidP="00000000" w:rsidRDefault="00000000" w:rsidRPr="00000000" w14:paraId="00000012">
      <w:pPr>
        <w:rPr/>
      </w:pPr>
      <w:r w:rsidDel="00000000" w:rsidR="00000000" w:rsidRPr="00000000">
        <w:rPr>
          <w:rtl w:val="0"/>
        </w:rPr>
        <w:t xml:space="preserve">Quorum:</w:t>
        <w:tab/>
        <w:t xml:space="preserve">2025 Spring Chapter Meeting– Salina, KS, 14 May 2025</w:t>
      </w:r>
    </w:p>
    <w:p w:rsidR="00000000" w:rsidDel="00000000" w:rsidP="00000000" w:rsidRDefault="00000000" w:rsidRPr="00000000" w14:paraId="00000013">
      <w:pPr>
        <w:rPr/>
      </w:pPr>
      <w:r w:rsidDel="00000000" w:rsidR="00000000" w:rsidRPr="00000000">
        <w:rPr>
          <w:rtl w:val="0"/>
        </w:rPr>
        <w:t xml:space="preserve">WHEREAS the follow Article VI Chapter Elections, Section 6.1; Move to strike the following;</w:t>
      </w:r>
    </w:p>
    <w:p w:rsidR="00000000" w:rsidDel="00000000" w:rsidP="00000000" w:rsidRDefault="00000000" w:rsidRPr="00000000" w14:paraId="00000014">
      <w:pPr>
        <w:ind w:left="1440" w:hanging="1440"/>
        <w:rPr/>
      </w:pPr>
      <w:bookmarkStart w:colFirst="0" w:colLast="0" w:name="_heading=h.56mr16uque77" w:id="1"/>
      <w:bookmarkEnd w:id="1"/>
      <w:r w:rsidDel="00000000" w:rsidR="00000000" w:rsidRPr="00000000">
        <w:rPr>
          <w:rtl w:val="0"/>
        </w:rPr>
        <w:t xml:space="preserve">SECTION</w:t>
        <w:tab/>
        <w:t xml:space="preserve">6.1.4</w:t>
        <w:tab/>
      </w:r>
      <w:r w:rsidDel="00000000" w:rsidR="00000000" w:rsidRPr="00000000">
        <w:rPr>
          <w:strike w:val="1"/>
          <w:rtl w:val="0"/>
        </w:rPr>
        <w:t xml:space="preserve">The Secretary, Treasurer, Chapter Member/Liaison, and the Executive Council Representative shall be elected every other year for a two year term.</w:t>
      </w:r>
      <w:r w:rsidDel="00000000" w:rsidR="00000000" w:rsidRPr="00000000">
        <w:rPr>
          <w:rtl w:val="0"/>
        </w:rPr>
      </w:r>
    </w:p>
    <w:p w:rsidR="00000000" w:rsidDel="00000000" w:rsidP="00000000" w:rsidRDefault="00000000" w:rsidRPr="00000000" w14:paraId="00000015">
      <w:pPr>
        <w:ind w:left="1440" w:hanging="1440"/>
        <w:rPr/>
      </w:pPr>
      <w:r w:rsidDel="00000000" w:rsidR="00000000" w:rsidRPr="00000000">
        <w:rPr>
          <w:rtl w:val="0"/>
        </w:rPr>
        <w:t xml:space="preserve">Be it RESOLVED to add the following;</w:t>
      </w:r>
    </w:p>
    <w:p w:rsidR="00000000" w:rsidDel="00000000" w:rsidP="00000000" w:rsidRDefault="00000000" w:rsidRPr="00000000" w14:paraId="00000016">
      <w:pPr>
        <w:ind w:left="1440" w:hanging="1440"/>
        <w:rPr/>
      </w:pPr>
      <w:r w:rsidDel="00000000" w:rsidR="00000000" w:rsidRPr="00000000">
        <w:rPr>
          <w:rtl w:val="0"/>
        </w:rPr>
        <w:t xml:space="preserve">SECTION</w:t>
        <w:tab/>
        <w:t xml:space="preserve">6.1.4</w:t>
        <w:tab/>
        <w:t xml:space="preserve">The Secretary, Treasurer, Chapter Member/Liaison, and the Executive Council Representative shall be elected every fourth year, for a four- year term.</w:t>
      </w:r>
    </w:p>
    <w:p w:rsidR="00000000" w:rsidDel="00000000" w:rsidP="00000000" w:rsidRDefault="00000000" w:rsidRPr="00000000" w14:paraId="00000017">
      <w:pPr>
        <w:ind w:left="1440" w:hanging="1440"/>
        <w:rPr/>
      </w:pPr>
      <w:r w:rsidDel="00000000" w:rsidR="00000000" w:rsidRPr="00000000">
        <w:rPr>
          <w:rtl w:val="0"/>
        </w:rPr>
        <w:tab/>
        <w:t xml:space="preserve">The Position of Treasurer will assume a four-year term effective January 1</w:t>
      </w:r>
      <w:r w:rsidDel="00000000" w:rsidR="00000000" w:rsidRPr="00000000">
        <w:rPr>
          <w:vertAlign w:val="superscript"/>
          <w:rtl w:val="0"/>
        </w:rPr>
        <w:t xml:space="preserve">st</w:t>
      </w:r>
      <w:r w:rsidDel="00000000" w:rsidR="00000000" w:rsidRPr="00000000">
        <w:rPr>
          <w:rtl w:val="0"/>
        </w:rPr>
        <w:t xml:space="preserve">, 2026. The Positions of Secretary, Chapter Member/Liaison, and the Executive Council Representative will assume a four-year term effective January 1</w:t>
      </w:r>
      <w:r w:rsidDel="00000000" w:rsidR="00000000" w:rsidRPr="00000000">
        <w:rPr>
          <w:vertAlign w:val="superscript"/>
          <w:rtl w:val="0"/>
        </w:rPr>
        <w:t xml:space="preserve">st</w:t>
      </w:r>
      <w:r w:rsidDel="00000000" w:rsidR="00000000" w:rsidRPr="00000000">
        <w:rPr>
          <w:rtl w:val="0"/>
        </w:rPr>
        <w:t xml:space="preserve">, 2027.  This paragraph will automatically be stricken from the Kansas Chapter of APCO Constitution and Bylaws immediately following the installation of Board Positions on January 1</w:t>
      </w:r>
      <w:r w:rsidDel="00000000" w:rsidR="00000000" w:rsidRPr="00000000">
        <w:rPr>
          <w:vertAlign w:val="superscript"/>
          <w:rtl w:val="0"/>
        </w:rPr>
        <w:t xml:space="preserve">st</w:t>
      </w:r>
      <w:r w:rsidDel="00000000" w:rsidR="00000000" w:rsidRPr="00000000">
        <w:rPr>
          <w:rtl w:val="0"/>
        </w:rPr>
        <w:t xml:space="preserve">, 2027.</w:t>
      </w:r>
    </w:p>
    <w:p w:rsidR="00000000" w:rsidDel="00000000" w:rsidP="00000000" w:rsidRDefault="00000000" w:rsidRPr="00000000" w14:paraId="00000018">
      <w:pPr>
        <w:ind w:left="1440" w:hanging="1440"/>
        <w:rPr/>
      </w:pPr>
      <w:r w:rsidDel="00000000" w:rsidR="00000000" w:rsidRPr="00000000">
        <w:rPr>
          <w:rtl w:val="0"/>
        </w:rPr>
        <w:tab/>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Kansas Chapter of APCO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Constitution &amp; Bylaws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Proposed Changes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May 14,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C9185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C9185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C9185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C9185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C9185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C9185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C9185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9185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9185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9185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9185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9185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9185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9185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9185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9185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9185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9185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C9185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9185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C9185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C9185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9185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91855"/>
    <w:rPr>
      <w:i w:val="1"/>
      <w:iCs w:val="1"/>
      <w:color w:val="404040" w:themeColor="text1" w:themeTint="0000BF"/>
    </w:rPr>
  </w:style>
  <w:style w:type="paragraph" w:styleId="ListParagraph">
    <w:name w:val="List Paragraph"/>
    <w:basedOn w:val="Normal"/>
    <w:uiPriority w:val="34"/>
    <w:qFormat w:val="1"/>
    <w:rsid w:val="00C91855"/>
    <w:pPr>
      <w:ind w:left="720"/>
      <w:contextualSpacing w:val="1"/>
    </w:pPr>
  </w:style>
  <w:style w:type="character" w:styleId="IntenseEmphasis">
    <w:name w:val="Intense Emphasis"/>
    <w:basedOn w:val="DefaultParagraphFont"/>
    <w:uiPriority w:val="21"/>
    <w:qFormat w:val="1"/>
    <w:rsid w:val="00C91855"/>
    <w:rPr>
      <w:i w:val="1"/>
      <w:iCs w:val="1"/>
      <w:color w:val="0f4761" w:themeColor="accent1" w:themeShade="0000BF"/>
    </w:rPr>
  </w:style>
  <w:style w:type="paragraph" w:styleId="IntenseQuote">
    <w:name w:val="Intense Quote"/>
    <w:basedOn w:val="Normal"/>
    <w:next w:val="Normal"/>
    <w:link w:val="IntenseQuoteChar"/>
    <w:uiPriority w:val="30"/>
    <w:qFormat w:val="1"/>
    <w:rsid w:val="00C9185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91855"/>
    <w:rPr>
      <w:i w:val="1"/>
      <w:iCs w:val="1"/>
      <w:color w:val="0f4761" w:themeColor="accent1" w:themeShade="0000BF"/>
    </w:rPr>
  </w:style>
  <w:style w:type="character" w:styleId="IntenseReference">
    <w:name w:val="Intense Reference"/>
    <w:basedOn w:val="DefaultParagraphFont"/>
    <w:uiPriority w:val="32"/>
    <w:qFormat w:val="1"/>
    <w:rsid w:val="00C91855"/>
    <w:rPr>
      <w:b w:val="1"/>
      <w:bCs w:val="1"/>
      <w:smallCaps w:val="1"/>
      <w:color w:val="0f4761" w:themeColor="accent1" w:themeShade="0000BF"/>
      <w:spacing w:val="5"/>
    </w:rPr>
  </w:style>
  <w:style w:type="paragraph" w:styleId="Header">
    <w:name w:val="header"/>
    <w:basedOn w:val="Normal"/>
    <w:link w:val="HeaderChar"/>
    <w:uiPriority w:val="99"/>
    <w:unhideWhenUsed w:val="1"/>
    <w:rsid w:val="00C918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C91855"/>
  </w:style>
  <w:style w:type="paragraph" w:styleId="Footer">
    <w:name w:val="footer"/>
    <w:basedOn w:val="Normal"/>
    <w:link w:val="FooterChar"/>
    <w:uiPriority w:val="99"/>
    <w:unhideWhenUsed w:val="1"/>
    <w:rsid w:val="00C918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C91855"/>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KY554K9rDD9Terej41C+1YiDw==">CgMxLjAyDmguNGh0Z3VsOGFqdzloMg5oLjU2bXIxNnVxdWU3NzgAciExdkRsWl9qMkt1ZTBEdXJGckI3bGk4RlB6UWtrZzluVTE=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2025-04-02T19:54:00Z</dcterms:created>
  <dc:creator>Josh Michaelis</dc:creator>
</cp:coreProperties>
</file>